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B416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  <w:t>4</w:t>
      </w:r>
    </w:p>
    <w:p w14:paraId="22D9049A">
      <w:pPr>
        <w:pStyle w:val="2"/>
        <w:rPr>
          <w:rFonts w:hint="eastAsia"/>
          <w:lang w:val="en-US" w:eastAsia="zh-CN"/>
        </w:rPr>
      </w:pPr>
    </w:p>
    <w:p w14:paraId="61045849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pacing w:val="-6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spacing w:val="-6"/>
          <w:sz w:val="44"/>
        </w:rPr>
        <w:t>中华职业教育社202</w:t>
      </w:r>
      <w:r>
        <w:rPr>
          <w:rFonts w:hint="eastAsia" w:ascii="方正小标宋_GBK" w:hAnsi="方正小标宋_GBK" w:eastAsia="方正小标宋_GBK" w:cs="方正小标宋_GBK"/>
          <w:b w:val="0"/>
          <w:spacing w:val="-6"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spacing w:val="-6"/>
          <w:sz w:val="44"/>
        </w:rPr>
        <w:t>年度规划课题初审指南</w:t>
      </w:r>
    </w:p>
    <w:p w14:paraId="6554FF9E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华文中宋" w:hAnsi="华文中宋" w:eastAsia="华文中宋"/>
          <w:sz w:val="44"/>
          <w:szCs w:val="44"/>
        </w:rPr>
      </w:pPr>
    </w:p>
    <w:p w14:paraId="6758923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4" w:firstLineChars="198"/>
        <w:jc w:val="left"/>
        <w:textAlignment w:val="auto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基本原则</w:t>
      </w:r>
      <w:bookmarkStart w:id="0" w:name="_GoBack"/>
      <w:bookmarkEnd w:id="0"/>
    </w:p>
    <w:p w14:paraId="337F9C2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公平、公正、规范</w:t>
      </w:r>
    </w:p>
    <w:p w14:paraId="5BF9357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评审依据</w:t>
      </w:r>
    </w:p>
    <w:p w14:paraId="0520EC7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《中华职业教育社规划课题管理办法（202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w w:val="100"/>
          <w:sz w:val="32"/>
          <w:szCs w:val="32"/>
        </w:rPr>
        <w:t>年修订</w:t>
      </w:r>
      <w:r>
        <w:rPr>
          <w:rFonts w:ascii="仿宋" w:hAnsi="仿宋" w:eastAsia="仿宋"/>
          <w:w w:val="100"/>
          <w:sz w:val="32"/>
          <w:szCs w:val="32"/>
        </w:rPr>
        <w:t>）</w:t>
      </w:r>
      <w:r>
        <w:rPr>
          <w:rFonts w:hint="eastAsia" w:ascii="仿宋" w:hAnsi="仿宋" w:eastAsia="仿宋"/>
          <w:w w:val="100"/>
          <w:sz w:val="32"/>
          <w:szCs w:val="32"/>
        </w:rPr>
        <w:t>》</w:t>
      </w:r>
    </w:p>
    <w:p w14:paraId="6B78567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重点关注</w:t>
      </w:r>
    </w:p>
    <w:p w14:paraId="12FAA44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规范性</w:t>
      </w:r>
    </w:p>
    <w:p w14:paraId="07E0B42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申报书填写是否规范、所属单位意见是否盖章、课题是否符合选题方向、课题负责人是否符合要求、是否存在已立项或结题课题重新包装进行申报等。</w:t>
      </w:r>
    </w:p>
    <w:p w14:paraId="3A7AF45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学术性</w:t>
      </w:r>
    </w:p>
    <w:p w14:paraId="2647D37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是否具有问题意识，</w:t>
      </w:r>
      <w:r>
        <w:rPr>
          <w:rFonts w:hint="eastAsia" w:ascii="仿宋" w:hAnsi="仿宋" w:eastAsia="仿宋"/>
          <w:w w:val="100"/>
          <w:sz w:val="32"/>
          <w:szCs w:val="32"/>
        </w:rPr>
        <w:t>是否关注当下职业教育热点和难点问题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w w:val="100"/>
          <w:sz w:val="32"/>
          <w:szCs w:val="32"/>
        </w:rPr>
        <w:t>课题论证是否充分（真实性、科学性、实践性、创新性）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w w:val="100"/>
          <w:sz w:val="32"/>
          <w:szCs w:val="32"/>
        </w:rPr>
        <w:t>课题主要负责人学术水平、课题组成员是否注重吸纳政府和行业企业人员、研究或实践成果基础情况、经费等研究保障条件情况等。</w:t>
      </w:r>
    </w:p>
    <w:p w14:paraId="1E142E3E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76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应用性</w:t>
      </w:r>
    </w:p>
    <w:p w14:paraId="4B10696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76" w:firstLineChars="198"/>
        <w:textAlignment w:val="auto"/>
        <w:rPr>
          <w:rFonts w:hint="eastAsia"/>
        </w:rPr>
      </w:pPr>
      <w:r>
        <w:rPr>
          <w:rFonts w:hint="eastAsia" w:ascii="仿宋" w:hAnsi="仿宋" w:eastAsia="仿宋"/>
          <w:w w:val="100"/>
          <w:sz w:val="32"/>
          <w:szCs w:val="32"/>
        </w:rPr>
        <w:t>课题成果是否具有较强的理论价值或实践价值、是否能够解决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w w:val="100"/>
          <w:sz w:val="32"/>
          <w:szCs w:val="32"/>
        </w:rPr>
        <w:t>问题、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避免纯理论性的选题</w:t>
      </w:r>
      <w:r>
        <w:rPr>
          <w:rFonts w:hint="eastAsia" w:ascii="仿宋" w:hAnsi="仿宋" w:eastAsia="仿宋"/>
          <w:w w:val="100"/>
          <w:sz w:val="32"/>
          <w:szCs w:val="32"/>
        </w:rPr>
        <w:t>。</w:t>
      </w:r>
    </w:p>
    <w:sectPr>
      <w:footerReference r:id="rId3" w:type="default"/>
      <w:pgSz w:w="11906" w:h="16838"/>
      <w:pgMar w:top="2041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EE157E-563D-4803-86CB-E60E95C0E4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F58042-2A96-43B7-B5AE-667192318D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7819C12-916A-4C78-81BC-8202E35DC5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718819-C61A-4DA9-9829-F0F76113B8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DD5B21E-2DE9-41C3-A925-D74FE4BCE3C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F970416-4345-415F-9F8A-93441BE34D2E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信笺手写体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381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A03D275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03D275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C66BF"/>
    <w:multiLevelType w:val="singleLevel"/>
    <w:tmpl w:val="0CDC6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C92B5C"/>
    <w:multiLevelType w:val="singleLevel"/>
    <w:tmpl w:val="3CC92B5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49D2"/>
    <w:rsid w:val="18A26B96"/>
    <w:rsid w:val="194B1350"/>
    <w:rsid w:val="24DE42D9"/>
    <w:rsid w:val="396534D9"/>
    <w:rsid w:val="398907D1"/>
    <w:rsid w:val="44B76181"/>
    <w:rsid w:val="4C7522C4"/>
    <w:rsid w:val="541464CE"/>
    <w:rsid w:val="5FF55798"/>
    <w:rsid w:val="64A224F3"/>
    <w:rsid w:val="69C57ABB"/>
    <w:rsid w:val="6A63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link w:val="2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 Char"/>
    <w:basedOn w:val="13"/>
    <w:link w:val="5"/>
    <w:semiHidden/>
    <w:qFormat/>
    <w:uiPriority w:val="99"/>
    <w:rPr>
      <w:szCs w:val="24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正文首行缩进 Char"/>
    <w:basedOn w:val="18"/>
    <w:link w:val="4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298</Characters>
  <Lines>29</Lines>
  <Paragraphs>8</Paragraphs>
  <TotalTime>14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默尔</cp:lastModifiedBy>
  <cp:lastPrinted>2025-04-24T01:38:00Z</cp:lastPrinted>
  <dcterms:modified xsi:type="dcterms:W3CDTF">2025-05-13T02:23:16Z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5670E1AD63D14B91A6185F9884813F58</vt:lpwstr>
  </property>
  <property fmtid="{D5CDD505-2E9C-101B-9397-08002B2CF9AE}" pid="4" name="KSOTemplateDocerSaveRecord">
    <vt:lpwstr>eyJoZGlkIjoiNGI1ODJjNjg2ZmFjYTkyNzNlN2Q0YmUxYWQ5YTYwZDMiLCJ1c2VySWQiOiIxMjAyNzUwODUzIn0=</vt:lpwstr>
  </property>
</Properties>
</file>