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72"/>
          <w:szCs w:val="144"/>
          <w:lang w:val="en-US" w:eastAsia="zh-CN"/>
        </w:rPr>
      </w:pPr>
    </w:p>
    <w:p>
      <w:pPr>
        <w:rPr>
          <w:rFonts w:hint="eastAsia"/>
          <w:sz w:val="72"/>
          <w:szCs w:val="144"/>
          <w:lang w:val="en-US" w:eastAsia="zh-CN"/>
        </w:rPr>
      </w:pPr>
    </w:p>
    <w:p>
      <w:pPr>
        <w:rPr>
          <w:rFonts w:hint="eastAsia"/>
          <w:sz w:val="72"/>
          <w:szCs w:val="144"/>
          <w:lang w:val="en-US" w:eastAsia="zh-CN"/>
        </w:rPr>
      </w:pPr>
      <w:bookmarkStart w:id="0" w:name="_GoBack"/>
      <w:bookmarkEnd w:id="0"/>
    </w:p>
    <w:p>
      <w:pPr>
        <w:rPr>
          <w:rFonts w:hint="eastAsia"/>
          <w:sz w:val="72"/>
          <w:szCs w:val="144"/>
          <w:lang w:val="en-US" w:eastAsia="zh-CN"/>
        </w:rPr>
      </w:pPr>
    </w:p>
    <w:p>
      <w:pPr>
        <w:rPr>
          <w:rFonts w:hint="eastAsia"/>
          <w:sz w:val="72"/>
          <w:szCs w:val="144"/>
          <w:lang w:val="en-US" w:eastAsia="zh-CN"/>
        </w:rPr>
      </w:pPr>
      <w:r>
        <w:rPr>
          <w:rFonts w:hint="eastAsia" w:eastAsiaTheme="minorEastAsia"/>
          <w:sz w:val="72"/>
          <w:szCs w:val="144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-190500</wp:posOffset>
            </wp:positionH>
            <wp:positionV relativeFrom="page">
              <wp:posOffset>855345</wp:posOffset>
            </wp:positionV>
            <wp:extent cx="4191000" cy="615315"/>
            <wp:effectExtent l="0" t="0" r="0" b="13335"/>
            <wp:wrapTopAndBottom/>
            <wp:docPr id="1" name="图片 1" descr="学校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学校LOGO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615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eastAsia"/>
          <w:sz w:val="52"/>
          <w:szCs w:val="72"/>
          <w:lang w:val="en-US" w:eastAsia="zh-CN"/>
        </w:rPr>
      </w:pPr>
      <w:r>
        <w:rPr>
          <w:rFonts w:hint="eastAsia"/>
          <w:sz w:val="52"/>
          <w:szCs w:val="72"/>
          <w:lang w:val="en-US" w:eastAsia="zh-CN"/>
        </w:rPr>
        <w:t>创新创业成绩管理系统</w:t>
      </w:r>
    </w:p>
    <w:p>
      <w:pPr>
        <w:jc w:val="center"/>
        <w:rPr>
          <w:rFonts w:hint="eastAsia"/>
          <w:sz w:val="72"/>
          <w:szCs w:val="144"/>
          <w:lang w:val="en-US" w:eastAsia="zh-CN"/>
        </w:rPr>
      </w:pPr>
    </w:p>
    <w:p>
      <w:pPr>
        <w:jc w:val="center"/>
        <w:rPr>
          <w:rFonts w:hint="eastAsia"/>
          <w:sz w:val="72"/>
          <w:szCs w:val="144"/>
          <w:lang w:val="en-US" w:eastAsia="zh-CN"/>
        </w:rPr>
      </w:pPr>
      <w:r>
        <w:rPr>
          <w:rFonts w:hint="eastAsia"/>
          <w:sz w:val="72"/>
          <w:szCs w:val="144"/>
          <w:lang w:val="en-US" w:eastAsia="zh-CN"/>
        </w:rPr>
        <w:t>操作手册</w:t>
      </w:r>
    </w:p>
    <w:p>
      <w:pPr>
        <w:jc w:val="center"/>
        <w:rPr>
          <w:rFonts w:hint="eastAsia"/>
          <w:sz w:val="72"/>
          <w:szCs w:val="144"/>
          <w:lang w:val="en-US" w:eastAsia="zh-CN"/>
        </w:rPr>
      </w:pPr>
    </w:p>
    <w:p>
      <w:pPr>
        <w:jc w:val="center"/>
        <w:rPr>
          <w:rFonts w:hint="eastAsia"/>
          <w:sz w:val="72"/>
          <w:szCs w:val="144"/>
          <w:lang w:val="en-US" w:eastAsia="zh-CN"/>
        </w:rPr>
      </w:pP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科研处双创中心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二零二二年十月</w:t>
      </w:r>
    </w:p>
    <w:p>
      <w:pPr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br w:type="page"/>
      </w:r>
    </w:p>
    <w:p>
      <w:pPr>
        <w:pStyle w:val="2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313" w:afterLines="100" w:line="560" w:lineRule="exact"/>
        <w:jc w:val="center"/>
        <w:textAlignment w:val="auto"/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  <w:t>系统概述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textAlignment w:val="auto"/>
        <w:rPr>
          <w:rFonts w:hint="eastAsia" w:ascii="楷体" w:hAnsi="楷体" w:eastAsia="楷体" w:cs="楷体"/>
          <w:b/>
          <w:bCs w:val="0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0"/>
          <w:szCs w:val="30"/>
          <w:lang w:val="en-US" w:eastAsia="zh-CN"/>
        </w:rPr>
        <w:t>1.1系统目的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根据《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国务院办公厅关于深化高等学校创新创业教育改革的实施意见》（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国办发〔2015〕36号）的文件要求，深化高等学校创新创业教育改革，是国家实施创新驱动发展战略、促进经济提质增效升级的迫切需要，是推进高等教育综合改革、促进高校毕业生更高质量创业就业的重要举措。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搭建“四川科技职业学院创新创业成绩管理系统”，有利于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促进学校创新创业工作的发展，针对大学生创新训练项目、创业竞赛、创业培训、创业实践活动、自主创业等，能够信息化、平台化管理，使得创新创业工作高效、便捷。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textAlignment w:val="auto"/>
        <w:rPr>
          <w:rFonts w:hint="eastAsia" w:ascii="楷体" w:hAnsi="楷体" w:eastAsia="楷体" w:cs="楷体"/>
          <w:b/>
          <w:bCs w:val="0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0"/>
          <w:szCs w:val="30"/>
          <w:lang w:val="en-US" w:eastAsia="zh-CN"/>
        </w:rPr>
        <w:t>1.2系统IP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</w:pPr>
      <w:r>
        <w:rPr>
          <w:rFonts w:hint="default"/>
          <w:sz w:val="32"/>
          <w:szCs w:val="32"/>
          <w:lang w:val="en-US" w:eastAsia="zh-CN"/>
        </w:rPr>
        <w:fldChar w:fldCharType="begin"/>
      </w:r>
      <w:r>
        <w:rPr>
          <w:rFonts w:hint="default"/>
          <w:sz w:val="32"/>
          <w:szCs w:val="32"/>
          <w:lang w:val="en-US" w:eastAsia="zh-CN"/>
        </w:rPr>
        <w:instrText xml:space="preserve"> HYPERLINK "http://47.109.30.155/" </w:instrText>
      </w:r>
      <w:r>
        <w:rPr>
          <w:rFonts w:hint="default"/>
          <w:sz w:val="32"/>
          <w:szCs w:val="32"/>
          <w:lang w:val="en-US" w:eastAsia="zh-CN"/>
        </w:rPr>
        <w:fldChar w:fldCharType="separate"/>
      </w:r>
      <w:r>
        <w:rPr>
          <w:rStyle w:val="9"/>
          <w:rFonts w:hint="default"/>
          <w:sz w:val="32"/>
          <w:szCs w:val="32"/>
          <w:lang w:val="en-US" w:eastAsia="zh-CN"/>
        </w:rPr>
        <w:t>http://47.109.30.155/</w:t>
      </w:r>
      <w:r>
        <w:rPr>
          <w:rFonts w:hint="default"/>
          <w:sz w:val="32"/>
          <w:szCs w:val="32"/>
          <w:lang w:val="en-US" w:eastAsia="zh-CN"/>
        </w:rPr>
        <w:fldChar w:fldCharType="end"/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textAlignment w:val="auto"/>
        <w:rPr>
          <w:rFonts w:hint="eastAsia" w:ascii="仿宋" w:hAnsi="仿宋" w:eastAsia="仿宋" w:cs="仿宋"/>
          <w:b/>
          <w:bCs w:val="0"/>
          <w:sz w:val="30"/>
          <w:szCs w:val="30"/>
          <w:highlight w:val="none"/>
        </w:rPr>
      </w:pPr>
      <w:r>
        <w:rPr>
          <w:rFonts w:hint="eastAsia" w:ascii="楷体" w:hAnsi="楷体" w:eastAsia="楷体" w:cs="楷体"/>
          <w:b/>
          <w:bCs w:val="0"/>
          <w:sz w:val="30"/>
          <w:szCs w:val="30"/>
          <w:lang w:val="en-US" w:eastAsia="zh-CN"/>
        </w:rPr>
        <w:t>1.3系统</w:t>
      </w:r>
      <w:r>
        <w:rPr>
          <w:rFonts w:hint="eastAsia" w:ascii="仿宋" w:hAnsi="仿宋" w:eastAsia="仿宋" w:cs="仿宋"/>
          <w:b/>
          <w:bCs w:val="0"/>
          <w:sz w:val="30"/>
          <w:szCs w:val="30"/>
          <w:highlight w:val="none"/>
        </w:rPr>
        <w:t>主要页面详细说明</w:t>
      </w:r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textAlignment w:val="auto"/>
        <w:rPr>
          <w:rFonts w:hint="default" w:ascii="楷体" w:hAnsi="楷体" w:eastAsia="楷体" w:cs="楷体"/>
          <w:b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28"/>
          <w:szCs w:val="28"/>
          <w:lang w:val="en-US" w:eastAsia="zh-CN"/>
        </w:rPr>
        <w:t>1.3.1登录页面</w:t>
      </w:r>
    </w:p>
    <w:p>
      <w:pPr>
        <w:jc w:val="center"/>
        <w:rPr>
          <w:rFonts w:hint="eastAsia" w:ascii="楷体" w:hAnsi="楷体" w:eastAsia="楷体" w:cs="楷体"/>
          <w:b/>
          <w:bCs/>
          <w:lang w:val="en-US" w:eastAsia="zh-CN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313055</wp:posOffset>
            </wp:positionH>
            <wp:positionV relativeFrom="paragraph">
              <wp:posOffset>145415</wp:posOffset>
            </wp:positionV>
            <wp:extent cx="4641215" cy="2004695"/>
            <wp:effectExtent l="0" t="0" r="6985" b="14605"/>
            <wp:wrapTopAndBottom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41215" cy="200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 w:cs="楷体"/>
          <w:b/>
          <w:bCs/>
          <w:lang w:val="en-US" w:eastAsia="zh-CN"/>
        </w:rPr>
        <w:t>系统登录界面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登录：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管理员、认定部门、学生。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账号：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管理员账号由科研处双创中心负责；认定部门账号由二级学院创新创业管理人员负责；学生账号为学生学号。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密码：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初始密码均为“123456”，登录后可自行修改账号密码。若忘记密码，可联系管理员进行重置密码找回。</w:t>
      </w:r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textAlignment w:val="auto"/>
        <w:rPr>
          <w:rFonts w:hint="eastAsia" w:ascii="楷体" w:hAnsi="楷体" w:eastAsia="楷体" w:cs="楷体"/>
          <w:b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28"/>
          <w:szCs w:val="28"/>
          <w:lang w:val="en-US" w:eastAsia="zh-CN"/>
        </w:rPr>
        <w:t>1.3.2认定部门端首页</w:t>
      </w:r>
    </w:p>
    <w:p>
      <w:pPr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9525</wp:posOffset>
            </wp:positionH>
            <wp:positionV relativeFrom="page">
              <wp:posOffset>3030220</wp:posOffset>
            </wp:positionV>
            <wp:extent cx="5274310" cy="1972310"/>
            <wp:effectExtent l="0" t="0" r="2540" b="8890"/>
            <wp:wrapTopAndBottom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7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楷体" w:hAnsi="楷体" w:eastAsia="楷体" w:cs="楷体"/>
          <w:b/>
          <w:bCs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1"/>
          <w:szCs w:val="21"/>
          <w:lang w:val="en-US" w:eastAsia="zh-CN"/>
        </w:rPr>
        <w:t>认定部门端首页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学生列表：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二级学院负责本学院学生创新创业学分的认定工作，可根据学生选择的“创新创业认定类型”进行打分，打出的成绩可批量提交，并且可导出数据作为学生创新创业学分认定的依据。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创新创业认定类型：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大学生创新创业训练计划、创业竞赛、创业培训、创业实践活动、自主创业等。</w:t>
      </w:r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textAlignment w:val="auto"/>
        <w:rPr>
          <w:rFonts w:hint="eastAsia" w:ascii="楷体" w:hAnsi="楷体" w:eastAsia="楷体" w:cs="楷体"/>
          <w:b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28"/>
          <w:szCs w:val="28"/>
          <w:lang w:val="en-US" w:eastAsia="zh-CN"/>
        </w:rPr>
        <w:t>1.3.3学生端首页</w:t>
      </w:r>
    </w:p>
    <w:p>
      <w:pPr>
        <w:jc w:val="center"/>
        <w:rPr>
          <w:rFonts w:hint="eastAsia" w:ascii="楷体" w:hAnsi="楷体" w:eastAsia="楷体" w:cs="楷体"/>
          <w:b/>
          <w:bCs/>
          <w:lang w:val="en-US" w:eastAsia="zh-CN"/>
        </w:rPr>
      </w:pPr>
      <w:r>
        <w:rPr>
          <w:rFonts w:hint="eastAsia" w:ascii="楷体" w:hAnsi="楷体" w:eastAsia="楷体" w:cs="楷体"/>
          <w:b/>
          <w:bCs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304800</wp:posOffset>
            </wp:positionH>
            <wp:positionV relativeFrom="page">
              <wp:posOffset>7800340</wp:posOffset>
            </wp:positionV>
            <wp:extent cx="4739005" cy="1470025"/>
            <wp:effectExtent l="0" t="0" r="4445" b="15875"/>
            <wp:wrapTopAndBottom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39005" cy="147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 w:cs="楷体"/>
          <w:b/>
          <w:bCs/>
          <w:lang w:val="en-US" w:eastAsia="zh-CN"/>
        </w:rPr>
        <w:t>学生端首页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创新创业认定类型：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由科研处双创中心进行发布，学生在规定时间内进行选择。学生可在“可选创新创业认定类型”中进行创新创业实践课程进行选择。学生选择后，可在“已选创新创业认定类型”中查看自己选择的创新创业实践课程。学生应在校学习期间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除完成课内必修课、选修课和实践环节学分外，必须同时获得不低于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个创新创业实践学分，方能准予毕业。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n-US" w:eastAsia="zh-CN"/>
        </w:rPr>
        <w:t>成绩：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n-US" w:eastAsia="zh-CN"/>
        </w:rPr>
        <w:t>学生可查询“已通过创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新创业认定类型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n-US" w:eastAsia="zh-CN"/>
        </w:rPr>
        <w:t>”和“未通过创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新创业认定类型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n-US" w:eastAsia="zh-CN"/>
        </w:rPr>
        <w:t>”。若未通过创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新创业认定类型，可在第二年公布选择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n-US" w:eastAsia="zh-CN"/>
        </w:rPr>
        <w:t>创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新创业认定类型时，再次选择获得相应学分。当获得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个创新创业实践学分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n-US" w:eastAsia="zh-CN"/>
        </w:rPr>
        <w:t>时，可打印成绩，向所在学院提出学分置换申请。由二级学院审核、科研处双创中心审核、教务处审核后，方可置换。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4OWEzZTVlNGNjNzhmYTVhOTMxMmQxZDdmM2FjZmQifQ=="/>
  </w:docVars>
  <w:rsids>
    <w:rsidRoot w:val="32ED2AA1"/>
    <w:rsid w:val="0B8415DD"/>
    <w:rsid w:val="11B85075"/>
    <w:rsid w:val="32ED2AA1"/>
    <w:rsid w:val="34EF6A0B"/>
    <w:rsid w:val="3F4C477D"/>
    <w:rsid w:val="54F30627"/>
    <w:rsid w:val="5DC431CC"/>
    <w:rsid w:val="61181C64"/>
    <w:rsid w:val="66486604"/>
    <w:rsid w:val="6A070584"/>
    <w:rsid w:val="70C53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864</Words>
  <Characters>912</Characters>
  <Lines>0</Lines>
  <Paragraphs>0</Paragraphs>
  <TotalTime>6</TotalTime>
  <ScaleCrop>false</ScaleCrop>
  <LinksUpToDate>false</LinksUpToDate>
  <CharactersWithSpaces>912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2022-10-10T10:20:00Z</dcterms:created>
  <dc:creator>屾锋-</dc:creator>
  <cp:lastModifiedBy>屾锋-</cp:lastModifiedBy>
  <dcterms:modified xsi:type="dcterms:W3CDTF">2022-10-13T07:31:50Z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8CC4284F65A044CA821477C4AB476ED2</vt:lpwstr>
  </property>
</Properties>
</file>